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0483"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5439D5A9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保密与廉洁承诺（模板）</w:t>
      </w:r>
    </w:p>
    <w:bookmarkEnd w:id="0"/>
    <w:p w14:paraId="3B9D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标准公文_仿宋" w:hAnsi="标准公文_仿宋" w:eastAsia="标准公文_仿宋" w:cs="标准公文_仿宋"/>
          <w:sz w:val="32"/>
          <w:szCs w:val="32"/>
        </w:rPr>
      </w:pPr>
      <w:r>
        <w:rPr>
          <w:rFonts w:hint="eastAsia" w:ascii="标准公文_仿宋" w:hAnsi="标准公文_仿宋" w:eastAsia="标准公文_仿宋" w:cs="标准公文_仿宋"/>
          <w:sz w:val="32"/>
          <w:szCs w:val="32"/>
        </w:rPr>
        <w:t>本单位郑重承诺：</w:t>
      </w:r>
    </w:p>
    <w:p w14:paraId="5E3FF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标准公文_仿宋" w:hAnsi="标准公文_仿宋" w:eastAsia="标准公文_仿宋" w:cs="标准公文_仿宋"/>
          <w:sz w:val="32"/>
          <w:szCs w:val="32"/>
        </w:rPr>
      </w:pPr>
      <w:r>
        <w:rPr>
          <w:rFonts w:hint="eastAsia" w:ascii="标准公文_仿宋" w:hAnsi="标准公文_仿宋" w:eastAsia="标准公文_仿宋" w:cs="标准公文_仿宋"/>
          <w:sz w:val="32"/>
          <w:szCs w:val="32"/>
        </w:rPr>
        <w:t>严格遵守国家保密法律法规与哈电集团保密制度，对接触到的技术资料、图纸、工艺、价格、客户信息等严格保密，未经书面许可不得向第三方披露或用于其他目的。</w:t>
      </w:r>
    </w:p>
    <w:p w14:paraId="03A0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标准公文_仿宋" w:hAnsi="标准公文_仿宋" w:eastAsia="标准公文_仿宋" w:cs="标准公文_仿宋"/>
          <w:sz w:val="32"/>
          <w:szCs w:val="32"/>
        </w:rPr>
      </w:pPr>
      <w:r>
        <w:rPr>
          <w:rFonts w:hint="eastAsia" w:ascii="标准公文_仿宋" w:hAnsi="标准公文_仿宋" w:eastAsia="标准公文_仿宋" w:cs="标准公文_仿宋"/>
          <w:sz w:val="32"/>
          <w:szCs w:val="32"/>
        </w:rPr>
        <w:t>坚持依法合规、诚信经营，不向哈电集团员工及其关联方提供任何形式的回扣、礼品、宴请或其他不正当利益。</w:t>
      </w:r>
    </w:p>
    <w:p w14:paraId="57BE4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标准公文_仿宋" w:hAnsi="标准公文_仿宋" w:eastAsia="标准公文_仿宋" w:cs="标准公文_仿宋"/>
          <w:sz w:val="32"/>
          <w:szCs w:val="32"/>
        </w:rPr>
      </w:pPr>
      <w:r>
        <w:rPr>
          <w:rFonts w:hint="eastAsia" w:ascii="标准公文_仿宋" w:hAnsi="标准公文_仿宋" w:eastAsia="标准公文_仿宋" w:cs="标准公文_仿宋"/>
          <w:sz w:val="32"/>
          <w:szCs w:val="32"/>
        </w:rPr>
        <w:t>保证所提交资料真实、准确、完整，如有不实，愿承担取消资格、列入不良记录等后果。</w:t>
      </w:r>
    </w:p>
    <w:p w14:paraId="23D9E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标准公文_仿宋" w:hAnsi="标准公文_仿宋" w:eastAsia="标准公文_仿宋" w:cs="标准公文_仿宋"/>
          <w:sz w:val="32"/>
          <w:szCs w:val="32"/>
        </w:rPr>
      </w:pPr>
      <w:r>
        <w:rPr>
          <w:rFonts w:hint="eastAsia" w:ascii="标准公文_仿宋" w:hAnsi="标准公文_仿宋" w:eastAsia="标准公文_仿宋" w:cs="标准公文_仿宋"/>
          <w:sz w:val="32"/>
          <w:szCs w:val="32"/>
        </w:rPr>
        <w:t>接受哈电集团合规审计与监督检查，并持续改进质量、安全与廉洁管理水平。</w:t>
      </w:r>
    </w:p>
    <w:p w14:paraId="0B10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标准公文_仿宋" w:hAnsi="标准公文_仿宋" w:eastAsia="标准公文_仿宋" w:cs="标准公文_仿宋"/>
          <w:sz w:val="32"/>
          <w:szCs w:val="32"/>
        </w:rPr>
      </w:pPr>
      <w:r>
        <w:rPr>
          <w:rFonts w:hint="eastAsia" w:ascii="标准公文_仿宋" w:hAnsi="标准公文_仿宋" w:eastAsia="标准公文_仿宋" w:cs="标准公文_仿宋"/>
          <w:sz w:val="32"/>
          <w:szCs w:val="32"/>
        </w:rPr>
        <w:t>单位（盖章）：________________</w:t>
      </w:r>
    </w:p>
    <w:p w14:paraId="470AE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标准公文_仿宋" w:hAnsi="标准公文_仿宋" w:eastAsia="标准公文_仿宋" w:cs="标准公文_仿宋"/>
          <w:sz w:val="32"/>
          <w:szCs w:val="32"/>
        </w:rPr>
      </w:pPr>
      <w:r>
        <w:rPr>
          <w:rFonts w:hint="eastAsia" w:ascii="标准公文_仿宋" w:hAnsi="标准公文_仿宋" w:eastAsia="标准公文_仿宋" w:cs="标准公文_仿宋"/>
          <w:sz w:val="32"/>
          <w:szCs w:val="32"/>
        </w:rPr>
        <w:t>法定代表人/授权代表（签字）：____________</w:t>
      </w:r>
    </w:p>
    <w:p w14:paraId="6C5AD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标准公文_仿宋" w:hAnsi="标准公文_仿宋" w:eastAsia="标准公文_仿宋" w:cs="标准公文_仿宋"/>
          <w:sz w:val="32"/>
          <w:szCs w:val="32"/>
        </w:rPr>
      </w:pPr>
      <w:r>
        <w:rPr>
          <w:rFonts w:hint="eastAsia" w:ascii="标准公文_仿宋" w:hAnsi="标准公文_仿宋" w:eastAsia="标准公文_仿宋" w:cs="标准公文_仿宋"/>
          <w:sz w:val="32"/>
          <w:szCs w:val="32"/>
        </w:rPr>
        <w:t>日期：</w:t>
      </w:r>
      <w:r>
        <w:rPr>
          <w:rFonts w:hint="eastAsia" w:ascii="标准公文_仿宋" w:hAnsi="标准公文_仿宋" w:eastAsia="标准公文_仿宋" w:cs="标准公文_仿宋"/>
          <w:sz w:val="32"/>
          <w:szCs w:val="32"/>
          <w:lang w:val="en-US" w:eastAsia="zh-CN"/>
        </w:rPr>
        <w:t xml:space="preserve">   </w:t>
      </w:r>
      <w:r>
        <w:rPr>
          <w:rFonts w:hint="eastAsia" w:ascii="标准公文_仿宋" w:hAnsi="标准公文_仿宋" w:eastAsia="标准公文_仿宋" w:cs="标准公文_仿宋"/>
          <w:sz w:val="32"/>
          <w:szCs w:val="32"/>
        </w:rPr>
        <w:t>年</w:t>
      </w:r>
      <w:r>
        <w:rPr>
          <w:rFonts w:hint="eastAsia" w:ascii="标准公文_仿宋" w:hAnsi="标准公文_仿宋" w:eastAsia="标准公文_仿宋" w:cs="标准公文_仿宋"/>
          <w:sz w:val="32"/>
          <w:szCs w:val="32"/>
          <w:lang w:val="en-US" w:eastAsia="zh-CN"/>
        </w:rPr>
        <w:t xml:space="preserve">    </w:t>
      </w:r>
      <w:r>
        <w:rPr>
          <w:rFonts w:hint="eastAsia" w:ascii="标准公文_仿宋" w:hAnsi="标准公文_仿宋" w:eastAsia="标准公文_仿宋" w:cs="标准公文_仿宋"/>
          <w:sz w:val="32"/>
          <w:szCs w:val="32"/>
        </w:rPr>
        <w:t>月</w:t>
      </w:r>
      <w:r>
        <w:rPr>
          <w:rFonts w:hint="eastAsia" w:ascii="标准公文_仿宋" w:hAnsi="标准公文_仿宋" w:eastAsia="标准公文_仿宋" w:cs="标准公文_仿宋"/>
          <w:sz w:val="32"/>
          <w:szCs w:val="32"/>
          <w:lang w:val="en-US" w:eastAsia="zh-CN"/>
        </w:rPr>
        <w:t xml:space="preserve">   </w:t>
      </w:r>
      <w:r>
        <w:rPr>
          <w:rFonts w:hint="eastAsia" w:ascii="标准公文_仿宋" w:hAnsi="标准公文_仿宋" w:eastAsia="标准公文_仿宋" w:cs="标准公文_仿宋"/>
          <w:sz w:val="32"/>
          <w:szCs w:val="32"/>
        </w:rPr>
        <w:t>日</w:t>
      </w:r>
    </w:p>
    <w:p w14:paraId="23439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标准公文_仿宋" w:hAnsi="标准公文_仿宋" w:eastAsia="标准公文_仿宋" w:cs="标准公文_仿宋"/>
          <w:sz w:val="32"/>
          <w:szCs w:val="32"/>
        </w:rPr>
      </w:pPr>
    </w:p>
    <w:p w14:paraId="080C3384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标准公文_仿宋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72993"/>
    <w:rsid w:val="3077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哈尔滨电气物资有限公司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2025-12-02T03:45:00Z</dcterms:created>
  <dc:creator>hpec</dc:creator>
  <cp:lastModifiedBy>hpec</cp:lastModifiedBy>
  <dcterms:modified xsi:type="dcterms:W3CDTF">2025-12-02T03:46:15Z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38DAB1D086F340D98AE5BD62B65D22EA_11</vt:lpwstr>
  </property>
</Properties>
</file>